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6F6E" w14:textId="77777777" w:rsidR="00AC7E40" w:rsidRDefault="00000000">
      <w:pPr>
        <w:shd w:val="clear" w:color="auto" w:fill="FFFFFF"/>
        <w:spacing w:afterLines="100" w:after="312"/>
        <w:jc w:val="center"/>
        <w:rPr>
          <w:rFonts w:ascii="宋体" w:eastAsia="宋体" w:hAnsi="宋体"/>
          <w:b/>
          <w:sz w:val="36"/>
          <w:szCs w:val="36"/>
        </w:rPr>
      </w:pPr>
      <w:r>
        <w:rPr>
          <w:rFonts w:ascii="宋体" w:eastAsia="宋体" w:hAnsi="宋体" w:cs="方正小标宋简体" w:hint="eastAsia"/>
          <w:b/>
          <w:sz w:val="36"/>
          <w:szCs w:val="36"/>
        </w:rPr>
        <w:t>中南林业科技大学涉外学院</w:t>
      </w:r>
      <w:r>
        <w:rPr>
          <w:rFonts w:ascii="宋体" w:eastAsia="宋体" w:hAnsi="宋体" w:cs="方正小标宋简体"/>
          <w:b/>
          <w:sz w:val="36"/>
          <w:szCs w:val="36"/>
        </w:rPr>
        <w:t>202</w:t>
      </w:r>
      <w:r>
        <w:rPr>
          <w:rFonts w:ascii="宋体" w:eastAsia="宋体" w:hAnsi="宋体" w:cs="方正小标宋简体" w:hint="eastAsia"/>
          <w:b/>
          <w:sz w:val="36"/>
          <w:szCs w:val="36"/>
        </w:rPr>
        <w:t>4年“专升本”</w:t>
      </w:r>
    </w:p>
    <w:p w14:paraId="29288D74" w14:textId="77777777" w:rsidR="00AC7E40" w:rsidRDefault="00000000">
      <w:pPr>
        <w:widowControl/>
        <w:shd w:val="clear" w:color="auto" w:fill="FFFFFF"/>
        <w:spacing w:afterLines="100" w:after="312"/>
        <w:jc w:val="center"/>
        <w:rPr>
          <w:rFonts w:ascii="宋体" w:eastAsia="宋体" w:hAnsi="宋体"/>
          <w:b/>
          <w:sz w:val="36"/>
          <w:szCs w:val="36"/>
        </w:rPr>
      </w:pPr>
      <w:r>
        <w:rPr>
          <w:rFonts w:ascii="宋体" w:eastAsia="宋体" w:hAnsi="宋体" w:cs="方正小标宋简体" w:hint="eastAsia"/>
          <w:b/>
          <w:sz w:val="36"/>
          <w:szCs w:val="36"/>
        </w:rPr>
        <w:t>《风景园林场地设计》课程考试大纲</w:t>
      </w:r>
    </w:p>
    <w:p w14:paraId="13C7615A" w14:textId="77777777" w:rsidR="00AC7E40" w:rsidRDefault="00000000">
      <w:pPr>
        <w:pStyle w:val="a8"/>
        <w:widowControl/>
        <w:numPr>
          <w:ilvl w:val="0"/>
          <w:numId w:val="1"/>
        </w:numPr>
        <w:shd w:val="clear" w:color="auto" w:fill="FFFFFF"/>
        <w:spacing w:line="560" w:lineRule="exact"/>
        <w:ind w:firstLineChars="0"/>
        <w:rPr>
          <w:rFonts w:ascii="仿宋" w:eastAsia="仿宋" w:hAnsi="仿宋"/>
          <w:b/>
          <w:bCs/>
          <w:color w:val="000000"/>
          <w:kern w:val="0"/>
          <w:sz w:val="24"/>
          <w:szCs w:val="24"/>
        </w:rPr>
      </w:pPr>
      <w:r>
        <w:rPr>
          <w:rFonts w:ascii="仿宋" w:eastAsia="仿宋" w:hAnsi="仿宋" w:cs="仿宋_GB2312" w:hint="eastAsia"/>
          <w:b/>
          <w:bCs/>
          <w:color w:val="000000"/>
          <w:kern w:val="0"/>
          <w:sz w:val="24"/>
          <w:szCs w:val="24"/>
        </w:rPr>
        <w:t>考试基本要求</w:t>
      </w:r>
    </w:p>
    <w:p w14:paraId="62EE74BD"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考查考生风景园林专业基本技能中的设计表达能力，要求考生掌握风景园林设计的基本方法，通过对场地、周边环境及绿地指标的分析，能够进行场地景观设计，考核考生对园林快速设计、表现技法和规范图文的基本功。</w:t>
      </w:r>
    </w:p>
    <w:p w14:paraId="71015597" w14:textId="77777777" w:rsidR="00AC7E40" w:rsidRDefault="00000000">
      <w:pPr>
        <w:widowControl/>
        <w:shd w:val="clear" w:color="auto" w:fill="FFFFFF"/>
        <w:spacing w:line="560" w:lineRule="exact"/>
        <w:rPr>
          <w:rFonts w:ascii="仿宋" w:eastAsia="仿宋" w:hAnsi="仿宋"/>
          <w:color w:val="000000"/>
          <w:kern w:val="0"/>
          <w:sz w:val="24"/>
          <w:szCs w:val="24"/>
        </w:rPr>
      </w:pPr>
      <w:r>
        <w:rPr>
          <w:rFonts w:ascii="仿宋" w:eastAsia="仿宋" w:hAnsi="仿宋" w:cs="仿宋_GB2312" w:hint="eastAsia"/>
          <w:b/>
          <w:bCs/>
          <w:color w:val="000000"/>
          <w:kern w:val="0"/>
          <w:sz w:val="24"/>
          <w:szCs w:val="24"/>
        </w:rPr>
        <w:t>二、考试方式、时间、题型及比例</w:t>
      </w:r>
    </w:p>
    <w:p w14:paraId="5B3D8760"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kern w:val="0"/>
          <w:sz w:val="24"/>
          <w:szCs w:val="24"/>
        </w:rPr>
        <w:t>1</w:t>
      </w:r>
      <w:r>
        <w:rPr>
          <w:rFonts w:ascii="仿宋" w:eastAsia="仿宋" w:hAnsi="仿宋" w:cs="仿宋_GB2312" w:hint="eastAsia"/>
          <w:kern w:val="0"/>
          <w:sz w:val="24"/>
          <w:szCs w:val="24"/>
        </w:rPr>
        <w:t>．考试方式：设计方案绘制</w:t>
      </w:r>
    </w:p>
    <w:p w14:paraId="627F6216" w14:textId="506E9C7F"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kern w:val="0"/>
          <w:sz w:val="24"/>
          <w:szCs w:val="24"/>
        </w:rPr>
        <w:t>2</w:t>
      </w:r>
      <w:r>
        <w:rPr>
          <w:rFonts w:ascii="仿宋" w:eastAsia="仿宋" w:hAnsi="仿宋" w:cs="仿宋_GB2312" w:hint="eastAsia"/>
          <w:kern w:val="0"/>
          <w:sz w:val="24"/>
          <w:szCs w:val="24"/>
        </w:rPr>
        <w:t>．考试时间：</w:t>
      </w:r>
      <w:r>
        <w:rPr>
          <w:rFonts w:ascii="仿宋" w:eastAsia="仿宋" w:hAnsi="仿宋" w:cs="仿宋_GB2312"/>
          <w:kern w:val="0"/>
          <w:sz w:val="24"/>
          <w:szCs w:val="24"/>
        </w:rPr>
        <w:t>100分钟</w:t>
      </w:r>
      <w:r w:rsidR="0076636E">
        <w:rPr>
          <w:rFonts w:ascii="仿宋" w:eastAsia="仿宋" w:hAnsi="仿宋" w:cs="仿宋" w:hint="eastAsia"/>
          <w:sz w:val="24"/>
          <w:highlight w:val="yellow"/>
        </w:rPr>
        <w:t>(最终以准考证时间为准)</w:t>
      </w:r>
    </w:p>
    <w:p w14:paraId="4BE2DBA1"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kern w:val="0"/>
          <w:sz w:val="24"/>
          <w:szCs w:val="24"/>
        </w:rPr>
        <w:t>3</w:t>
      </w:r>
      <w:r>
        <w:rPr>
          <w:rFonts w:ascii="仿宋" w:eastAsia="仿宋" w:hAnsi="仿宋" w:cs="仿宋_GB2312" w:hint="eastAsia"/>
          <w:kern w:val="0"/>
          <w:sz w:val="24"/>
          <w:szCs w:val="24"/>
        </w:rPr>
        <w:t>．题型比例：</w:t>
      </w:r>
      <w:proofErr w:type="gramStart"/>
      <w:r>
        <w:rPr>
          <w:rFonts w:ascii="仿宋" w:eastAsia="仿宋" w:hAnsi="仿宋" w:cs="仿宋_GB2312" w:hint="eastAsia"/>
          <w:kern w:val="0"/>
          <w:sz w:val="24"/>
          <w:szCs w:val="24"/>
        </w:rPr>
        <w:t>设计快题</w:t>
      </w:r>
      <w:proofErr w:type="gramEnd"/>
      <w:r>
        <w:rPr>
          <w:rFonts w:ascii="仿宋" w:eastAsia="仿宋" w:hAnsi="仿宋" w:cs="仿宋_GB2312" w:hint="eastAsia"/>
          <w:kern w:val="0"/>
          <w:sz w:val="24"/>
          <w:szCs w:val="24"/>
        </w:rPr>
        <w:t>1</w:t>
      </w:r>
      <w:r>
        <w:rPr>
          <w:rFonts w:ascii="仿宋" w:eastAsia="仿宋" w:hAnsi="仿宋" w:cs="仿宋_GB2312"/>
          <w:kern w:val="0"/>
          <w:sz w:val="24"/>
          <w:szCs w:val="24"/>
        </w:rPr>
        <w:t>00</w:t>
      </w:r>
      <w:r>
        <w:rPr>
          <w:rFonts w:ascii="仿宋" w:eastAsia="仿宋" w:hAnsi="仿宋" w:cs="仿宋_GB2312" w:hint="eastAsia"/>
          <w:kern w:val="0"/>
          <w:sz w:val="24"/>
          <w:szCs w:val="24"/>
        </w:rPr>
        <w:t>%</w:t>
      </w:r>
    </w:p>
    <w:p w14:paraId="59109012" w14:textId="77777777" w:rsidR="00AC7E40" w:rsidRDefault="00000000">
      <w:pPr>
        <w:widowControl/>
        <w:shd w:val="clear" w:color="auto" w:fill="FFFFFF"/>
        <w:spacing w:line="560" w:lineRule="exact"/>
        <w:rPr>
          <w:rFonts w:ascii="仿宋" w:eastAsia="仿宋" w:hAnsi="仿宋"/>
          <w:color w:val="000000"/>
          <w:kern w:val="0"/>
          <w:sz w:val="24"/>
          <w:szCs w:val="24"/>
        </w:rPr>
      </w:pPr>
      <w:r>
        <w:rPr>
          <w:rFonts w:ascii="仿宋" w:eastAsia="仿宋" w:hAnsi="仿宋" w:cs="仿宋_GB2312" w:hint="eastAsia"/>
          <w:b/>
          <w:bCs/>
          <w:color w:val="000000"/>
          <w:kern w:val="0"/>
          <w:sz w:val="24"/>
          <w:szCs w:val="24"/>
        </w:rPr>
        <w:t>三、考试内容及考试要求</w:t>
      </w:r>
    </w:p>
    <w:p w14:paraId="6B73E18C"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1．考试内容</w:t>
      </w:r>
    </w:p>
    <w:p w14:paraId="57A09DFC"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本科目考试内容是风景园林场地设计，按设计任务书要求在指定场地空间内</w:t>
      </w:r>
      <w:proofErr w:type="gramStart"/>
      <w:r>
        <w:rPr>
          <w:rFonts w:ascii="仿宋" w:eastAsia="仿宋" w:hAnsi="仿宋" w:cs="仿宋_GB2312" w:hint="eastAsia"/>
          <w:kern w:val="0"/>
          <w:sz w:val="24"/>
          <w:szCs w:val="24"/>
        </w:rPr>
        <w:t>做风</w:t>
      </w:r>
      <w:proofErr w:type="gramEnd"/>
      <w:r>
        <w:rPr>
          <w:rFonts w:ascii="仿宋" w:eastAsia="仿宋" w:hAnsi="仿宋" w:cs="仿宋_GB2312" w:hint="eastAsia"/>
          <w:kern w:val="0"/>
          <w:sz w:val="24"/>
          <w:szCs w:val="24"/>
        </w:rPr>
        <w:t>景园林方案</w:t>
      </w:r>
      <w:r>
        <w:rPr>
          <w:rFonts w:ascii="仿宋" w:eastAsia="仿宋" w:hAnsi="仿宋" w:cs="仿宋_GB2312"/>
          <w:kern w:val="0"/>
          <w:sz w:val="24"/>
          <w:szCs w:val="24"/>
        </w:rPr>
        <w:t>设计</w:t>
      </w:r>
      <w:r>
        <w:rPr>
          <w:rFonts w:ascii="仿宋" w:eastAsia="仿宋" w:hAnsi="仿宋" w:cs="仿宋_GB2312" w:hint="eastAsia"/>
          <w:kern w:val="0"/>
          <w:sz w:val="24"/>
          <w:szCs w:val="24"/>
        </w:rPr>
        <w:t>。考生须在规定时间内完成指定场地上适度规模的城市绿地空间的园林设计方案，重点考查考生进行园林设计的实操能力，以及利用风景园林设计要素，运用风景园林基本原理解决实际问题的能力。设计应做到布局合理、功能明确、内容丰富，空间生动、构图完整，并具有一定的文化内涵。设计方案的图面表达应清晰、准确、简洁、美观。</w:t>
      </w:r>
    </w:p>
    <w:p w14:paraId="47D9BC91"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w:t>
      </w:r>
      <w:r>
        <w:rPr>
          <w:rFonts w:ascii="仿宋" w:eastAsia="仿宋" w:hAnsi="仿宋" w:cs="仿宋_GB2312"/>
          <w:kern w:val="0"/>
          <w:sz w:val="24"/>
          <w:szCs w:val="24"/>
        </w:rPr>
        <w:t>1）给</w:t>
      </w:r>
      <w:r>
        <w:rPr>
          <w:rFonts w:ascii="仿宋" w:eastAsia="仿宋" w:hAnsi="仿宋" w:cs="仿宋_GB2312" w:hint="eastAsia"/>
          <w:kern w:val="0"/>
          <w:sz w:val="24"/>
          <w:szCs w:val="24"/>
        </w:rPr>
        <w:t>定</w:t>
      </w:r>
      <w:r>
        <w:rPr>
          <w:rFonts w:ascii="仿宋" w:eastAsia="仿宋" w:hAnsi="仿宋" w:cs="仿宋_GB2312"/>
          <w:kern w:val="0"/>
          <w:sz w:val="24"/>
          <w:szCs w:val="24"/>
        </w:rPr>
        <w:t>一个特定场地</w:t>
      </w:r>
      <w:r>
        <w:rPr>
          <w:rFonts w:ascii="仿宋" w:eastAsia="仿宋" w:hAnsi="仿宋" w:cs="仿宋_GB2312" w:hint="eastAsia"/>
          <w:kern w:val="0"/>
          <w:sz w:val="24"/>
          <w:szCs w:val="24"/>
        </w:rPr>
        <w:t>空间及</w:t>
      </w:r>
      <w:r>
        <w:rPr>
          <w:rFonts w:ascii="仿宋" w:eastAsia="仿宋" w:hAnsi="仿宋" w:cs="仿宋_GB2312"/>
          <w:kern w:val="0"/>
          <w:sz w:val="24"/>
          <w:szCs w:val="24"/>
        </w:rPr>
        <w:t>条件要求</w:t>
      </w:r>
      <w:r>
        <w:rPr>
          <w:rFonts w:ascii="仿宋" w:eastAsia="仿宋" w:hAnsi="仿宋" w:cs="仿宋_GB2312" w:hint="eastAsia"/>
          <w:kern w:val="0"/>
          <w:sz w:val="24"/>
          <w:szCs w:val="24"/>
        </w:rPr>
        <w:t>（</w:t>
      </w:r>
      <w:r>
        <w:rPr>
          <w:rFonts w:ascii="仿宋" w:eastAsia="仿宋" w:hAnsi="仿宋" w:cs="仿宋_GB2312"/>
          <w:kern w:val="0"/>
          <w:sz w:val="24"/>
          <w:szCs w:val="24"/>
        </w:rPr>
        <w:t>附</w:t>
      </w:r>
      <w:r>
        <w:rPr>
          <w:rFonts w:ascii="仿宋" w:eastAsia="仿宋" w:hAnsi="仿宋" w:cs="仿宋_GB2312" w:hint="eastAsia"/>
          <w:kern w:val="0"/>
          <w:sz w:val="24"/>
          <w:szCs w:val="24"/>
        </w:rPr>
        <w:t>场地</w:t>
      </w:r>
      <w:r>
        <w:rPr>
          <w:rFonts w:ascii="仿宋" w:eastAsia="仿宋" w:hAnsi="仿宋" w:cs="仿宋_GB2312"/>
          <w:kern w:val="0"/>
          <w:sz w:val="24"/>
          <w:szCs w:val="24"/>
        </w:rPr>
        <w:t>图</w:t>
      </w:r>
      <w:r>
        <w:rPr>
          <w:rFonts w:ascii="仿宋" w:eastAsia="仿宋" w:hAnsi="仿宋" w:cs="仿宋_GB2312" w:hint="eastAsia"/>
          <w:kern w:val="0"/>
          <w:sz w:val="24"/>
          <w:szCs w:val="24"/>
        </w:rPr>
        <w:t>），</w:t>
      </w:r>
      <w:r>
        <w:rPr>
          <w:rFonts w:ascii="仿宋" w:eastAsia="仿宋" w:hAnsi="仿宋" w:cs="仿宋_GB2312"/>
          <w:kern w:val="0"/>
          <w:sz w:val="24"/>
          <w:szCs w:val="24"/>
        </w:rPr>
        <w:t>考生</w:t>
      </w:r>
      <w:r>
        <w:rPr>
          <w:rFonts w:ascii="仿宋" w:eastAsia="仿宋" w:hAnsi="仿宋" w:cs="仿宋_GB2312" w:hint="eastAsia"/>
          <w:kern w:val="0"/>
          <w:sz w:val="24"/>
          <w:szCs w:val="24"/>
        </w:rPr>
        <w:t>结合场地信息</w:t>
      </w:r>
      <w:r>
        <w:rPr>
          <w:rFonts w:ascii="仿宋" w:eastAsia="仿宋" w:hAnsi="仿宋" w:cs="仿宋_GB2312"/>
          <w:kern w:val="0"/>
          <w:sz w:val="24"/>
          <w:szCs w:val="24"/>
        </w:rPr>
        <w:t>和条件要求进行分析和设计。</w:t>
      </w:r>
    </w:p>
    <w:p w14:paraId="0723CF5C"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w:t>
      </w:r>
      <w:r>
        <w:rPr>
          <w:rFonts w:ascii="仿宋" w:eastAsia="仿宋" w:hAnsi="仿宋" w:cs="仿宋_GB2312"/>
          <w:kern w:val="0"/>
          <w:sz w:val="24"/>
          <w:szCs w:val="24"/>
        </w:rPr>
        <w:t>2）考生</w:t>
      </w:r>
      <w:r>
        <w:rPr>
          <w:rFonts w:ascii="仿宋" w:eastAsia="仿宋" w:hAnsi="仿宋" w:cs="仿宋_GB2312" w:hint="eastAsia"/>
          <w:kern w:val="0"/>
          <w:sz w:val="24"/>
          <w:szCs w:val="24"/>
        </w:rPr>
        <w:t>须</w:t>
      </w:r>
      <w:r>
        <w:rPr>
          <w:rFonts w:ascii="仿宋" w:eastAsia="仿宋" w:hAnsi="仿宋" w:cs="仿宋_GB2312"/>
          <w:kern w:val="0"/>
          <w:sz w:val="24"/>
          <w:szCs w:val="24"/>
        </w:rPr>
        <w:t>绘制出</w:t>
      </w:r>
      <w:r>
        <w:rPr>
          <w:rFonts w:ascii="仿宋" w:eastAsia="仿宋" w:hAnsi="仿宋" w:cs="仿宋_GB2312" w:hint="eastAsia"/>
          <w:kern w:val="0"/>
          <w:sz w:val="24"/>
          <w:szCs w:val="24"/>
        </w:rPr>
        <w:t>方案平面</w:t>
      </w:r>
      <w:r>
        <w:rPr>
          <w:rFonts w:ascii="仿宋" w:eastAsia="仿宋" w:hAnsi="仿宋" w:cs="仿宋_GB2312"/>
          <w:kern w:val="0"/>
          <w:sz w:val="24"/>
          <w:szCs w:val="24"/>
        </w:rPr>
        <w:t>图</w:t>
      </w:r>
      <w:r>
        <w:rPr>
          <w:rFonts w:ascii="仿宋" w:eastAsia="仿宋" w:hAnsi="仿宋" w:cs="仿宋_GB2312" w:hint="eastAsia"/>
          <w:kern w:val="0"/>
          <w:sz w:val="24"/>
          <w:szCs w:val="24"/>
        </w:rPr>
        <w:t>和撰写必要文字来充分展现设计方案，要求如下：</w:t>
      </w:r>
    </w:p>
    <w:p w14:paraId="03D6B73F"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①设计方案总平面图，</w:t>
      </w:r>
      <w:proofErr w:type="gramStart"/>
      <w:r>
        <w:rPr>
          <w:rFonts w:ascii="仿宋" w:eastAsia="仿宋" w:hAnsi="仿宋" w:cs="仿宋_GB2312" w:hint="eastAsia"/>
          <w:kern w:val="0"/>
          <w:sz w:val="24"/>
          <w:szCs w:val="24"/>
        </w:rPr>
        <w:t>分值占</w:t>
      </w:r>
      <w:proofErr w:type="gramEnd"/>
      <w:r>
        <w:rPr>
          <w:rFonts w:ascii="仿宋" w:eastAsia="仿宋" w:hAnsi="仿宋" w:cs="仿宋_GB2312"/>
          <w:kern w:val="0"/>
          <w:sz w:val="24"/>
          <w:szCs w:val="24"/>
        </w:rPr>
        <w:t>65%；</w:t>
      </w:r>
    </w:p>
    <w:p w14:paraId="5F408F8D"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②设计内容标识索引，植物配置种类标识索引，</w:t>
      </w:r>
      <w:proofErr w:type="gramStart"/>
      <w:r>
        <w:rPr>
          <w:rFonts w:ascii="仿宋" w:eastAsia="仿宋" w:hAnsi="仿宋" w:cs="仿宋_GB2312" w:hint="eastAsia"/>
          <w:kern w:val="0"/>
          <w:sz w:val="24"/>
          <w:szCs w:val="24"/>
        </w:rPr>
        <w:t>分值占</w:t>
      </w:r>
      <w:proofErr w:type="gramEnd"/>
      <w:r>
        <w:rPr>
          <w:rFonts w:ascii="仿宋" w:eastAsia="仿宋" w:hAnsi="仿宋" w:cs="仿宋_GB2312"/>
          <w:kern w:val="0"/>
          <w:sz w:val="24"/>
          <w:szCs w:val="24"/>
        </w:rPr>
        <w:t>10%</w:t>
      </w:r>
    </w:p>
    <w:p w14:paraId="4ACFFFBF"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lastRenderedPageBreak/>
        <w:t>③</w:t>
      </w:r>
      <w:r>
        <w:rPr>
          <w:rFonts w:ascii="仿宋" w:eastAsia="仿宋" w:hAnsi="仿宋" w:cs="仿宋_GB2312"/>
          <w:kern w:val="0"/>
          <w:sz w:val="24"/>
          <w:szCs w:val="24"/>
        </w:rPr>
        <w:t>撰写不少于200字的设计说明，</w:t>
      </w:r>
      <w:r>
        <w:rPr>
          <w:rFonts w:ascii="仿宋" w:eastAsia="仿宋" w:hAnsi="仿宋" w:cs="仿宋_GB2312" w:hint="eastAsia"/>
          <w:kern w:val="0"/>
          <w:sz w:val="24"/>
          <w:szCs w:val="24"/>
        </w:rPr>
        <w:t>充分说明设计构思、设计内容、设计内涵等，</w:t>
      </w:r>
      <w:proofErr w:type="gramStart"/>
      <w:r>
        <w:rPr>
          <w:rFonts w:ascii="仿宋" w:eastAsia="仿宋" w:hAnsi="仿宋" w:cs="仿宋_GB2312"/>
          <w:kern w:val="0"/>
          <w:sz w:val="24"/>
          <w:szCs w:val="24"/>
        </w:rPr>
        <w:t>分值占</w:t>
      </w:r>
      <w:proofErr w:type="gramEnd"/>
      <w:r>
        <w:rPr>
          <w:rFonts w:ascii="仿宋" w:eastAsia="仿宋" w:hAnsi="仿宋" w:cs="仿宋_GB2312"/>
          <w:kern w:val="0"/>
          <w:sz w:val="24"/>
          <w:szCs w:val="24"/>
        </w:rPr>
        <w:t>25%</w:t>
      </w:r>
      <w:r>
        <w:rPr>
          <w:rFonts w:ascii="仿宋" w:eastAsia="仿宋" w:hAnsi="仿宋" w:cs="仿宋_GB2312" w:hint="eastAsia"/>
          <w:kern w:val="0"/>
          <w:sz w:val="24"/>
          <w:szCs w:val="24"/>
        </w:rPr>
        <w:t>。</w:t>
      </w:r>
    </w:p>
    <w:p w14:paraId="28930EF7"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kern w:val="0"/>
          <w:sz w:val="24"/>
          <w:szCs w:val="24"/>
        </w:rPr>
        <w:t>2</w:t>
      </w:r>
      <w:r>
        <w:rPr>
          <w:rFonts w:ascii="仿宋" w:eastAsia="仿宋" w:hAnsi="仿宋" w:cs="仿宋_GB2312" w:hint="eastAsia"/>
          <w:kern w:val="0"/>
          <w:sz w:val="24"/>
          <w:szCs w:val="24"/>
        </w:rPr>
        <w:t>．考试要求</w:t>
      </w:r>
    </w:p>
    <w:p w14:paraId="2CB1E5A2"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（1）</w:t>
      </w:r>
      <w:r>
        <w:rPr>
          <w:rFonts w:ascii="仿宋" w:eastAsia="仿宋" w:hAnsi="仿宋" w:cs="仿宋_GB2312"/>
          <w:kern w:val="0"/>
          <w:sz w:val="24"/>
          <w:szCs w:val="24"/>
        </w:rPr>
        <w:t>绘图规范、工整美观，符合</w:t>
      </w:r>
      <w:r>
        <w:rPr>
          <w:rFonts w:ascii="仿宋" w:eastAsia="仿宋" w:hAnsi="仿宋" w:cs="仿宋_GB2312" w:hint="eastAsia"/>
          <w:kern w:val="0"/>
          <w:sz w:val="24"/>
          <w:szCs w:val="24"/>
        </w:rPr>
        <w:t>风景</w:t>
      </w:r>
      <w:r>
        <w:rPr>
          <w:rFonts w:ascii="仿宋" w:eastAsia="仿宋" w:hAnsi="仿宋" w:cs="仿宋_GB2312"/>
          <w:kern w:val="0"/>
          <w:sz w:val="24"/>
          <w:szCs w:val="24"/>
        </w:rPr>
        <w:t>园林</w:t>
      </w:r>
      <w:r>
        <w:rPr>
          <w:rFonts w:ascii="仿宋" w:eastAsia="仿宋" w:hAnsi="仿宋" w:cs="仿宋_GB2312" w:hint="eastAsia"/>
          <w:kern w:val="0"/>
          <w:sz w:val="24"/>
          <w:szCs w:val="24"/>
        </w:rPr>
        <w:t>制</w:t>
      </w:r>
      <w:r>
        <w:rPr>
          <w:rFonts w:ascii="仿宋" w:eastAsia="仿宋" w:hAnsi="仿宋" w:cs="仿宋_GB2312"/>
          <w:kern w:val="0"/>
          <w:sz w:val="24"/>
          <w:szCs w:val="24"/>
        </w:rPr>
        <w:t>图的要求。</w:t>
      </w:r>
    </w:p>
    <w:p w14:paraId="3FC351C4"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（2）</w:t>
      </w:r>
      <w:r>
        <w:rPr>
          <w:rFonts w:ascii="仿宋" w:eastAsia="仿宋" w:hAnsi="仿宋" w:cs="仿宋_GB2312"/>
          <w:kern w:val="0"/>
          <w:sz w:val="24"/>
          <w:szCs w:val="24"/>
        </w:rPr>
        <w:t>场地分析</w:t>
      </w:r>
      <w:r>
        <w:rPr>
          <w:rFonts w:ascii="仿宋" w:eastAsia="仿宋" w:hAnsi="仿宋" w:cs="仿宋_GB2312" w:hint="eastAsia"/>
          <w:kern w:val="0"/>
          <w:sz w:val="24"/>
          <w:szCs w:val="24"/>
        </w:rPr>
        <w:t>合理，</w:t>
      </w:r>
      <w:r>
        <w:rPr>
          <w:rFonts w:ascii="仿宋" w:eastAsia="仿宋" w:hAnsi="仿宋" w:cs="仿宋_GB2312"/>
          <w:kern w:val="0"/>
          <w:sz w:val="24"/>
          <w:szCs w:val="24"/>
        </w:rPr>
        <w:t>并</w:t>
      </w:r>
      <w:r>
        <w:rPr>
          <w:rFonts w:ascii="仿宋" w:eastAsia="仿宋" w:hAnsi="仿宋" w:cs="仿宋_GB2312" w:hint="eastAsia"/>
          <w:kern w:val="0"/>
          <w:sz w:val="24"/>
          <w:szCs w:val="24"/>
        </w:rPr>
        <w:t>能</w:t>
      </w:r>
      <w:r>
        <w:rPr>
          <w:rFonts w:ascii="仿宋" w:eastAsia="仿宋" w:hAnsi="仿宋" w:cs="仿宋_GB2312"/>
          <w:kern w:val="0"/>
          <w:sz w:val="24"/>
          <w:szCs w:val="24"/>
        </w:rPr>
        <w:t>根据</w:t>
      </w:r>
      <w:r>
        <w:rPr>
          <w:rFonts w:ascii="仿宋" w:eastAsia="仿宋" w:hAnsi="仿宋" w:cs="仿宋_GB2312" w:hint="eastAsia"/>
          <w:kern w:val="0"/>
          <w:sz w:val="24"/>
          <w:szCs w:val="24"/>
        </w:rPr>
        <w:t>分析</w:t>
      </w:r>
      <w:r>
        <w:rPr>
          <w:rFonts w:ascii="仿宋" w:eastAsia="仿宋" w:hAnsi="仿宋" w:cs="仿宋_GB2312"/>
          <w:kern w:val="0"/>
          <w:sz w:val="24"/>
          <w:szCs w:val="24"/>
        </w:rPr>
        <w:t>确定设计的</w:t>
      </w:r>
      <w:r>
        <w:rPr>
          <w:rFonts w:ascii="仿宋" w:eastAsia="仿宋" w:hAnsi="仿宋" w:cs="仿宋_GB2312" w:hint="eastAsia"/>
          <w:kern w:val="0"/>
          <w:sz w:val="24"/>
          <w:szCs w:val="24"/>
        </w:rPr>
        <w:t>理念和</w:t>
      </w:r>
      <w:r>
        <w:rPr>
          <w:rFonts w:ascii="仿宋" w:eastAsia="仿宋" w:hAnsi="仿宋" w:cs="仿宋_GB2312"/>
          <w:kern w:val="0"/>
          <w:sz w:val="24"/>
          <w:szCs w:val="24"/>
        </w:rPr>
        <w:t>内容。</w:t>
      </w:r>
    </w:p>
    <w:p w14:paraId="4324A4D8"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（3）</w:t>
      </w:r>
      <w:r>
        <w:rPr>
          <w:rFonts w:ascii="仿宋" w:eastAsia="仿宋" w:hAnsi="仿宋" w:cs="仿宋_GB2312"/>
          <w:kern w:val="0"/>
          <w:sz w:val="24"/>
          <w:szCs w:val="24"/>
        </w:rPr>
        <w:t>空间布局合理，功能</w:t>
      </w:r>
      <w:r>
        <w:rPr>
          <w:rFonts w:ascii="仿宋" w:eastAsia="仿宋" w:hAnsi="仿宋" w:cs="仿宋_GB2312" w:hint="eastAsia"/>
          <w:kern w:val="0"/>
          <w:sz w:val="24"/>
          <w:szCs w:val="24"/>
        </w:rPr>
        <w:t>明确</w:t>
      </w:r>
      <w:r>
        <w:rPr>
          <w:rFonts w:ascii="仿宋" w:eastAsia="仿宋" w:hAnsi="仿宋" w:cs="仿宋_GB2312"/>
          <w:kern w:val="0"/>
          <w:sz w:val="24"/>
          <w:szCs w:val="24"/>
        </w:rPr>
        <w:t>完善，景观丰富</w:t>
      </w:r>
      <w:r>
        <w:rPr>
          <w:rFonts w:ascii="仿宋" w:eastAsia="仿宋" w:hAnsi="仿宋" w:cs="仿宋_GB2312" w:hint="eastAsia"/>
          <w:kern w:val="0"/>
          <w:sz w:val="24"/>
          <w:szCs w:val="24"/>
        </w:rPr>
        <w:t>美观</w:t>
      </w:r>
      <w:r>
        <w:rPr>
          <w:rFonts w:ascii="仿宋" w:eastAsia="仿宋" w:hAnsi="仿宋" w:cs="仿宋_GB2312"/>
          <w:kern w:val="0"/>
          <w:sz w:val="24"/>
          <w:szCs w:val="24"/>
        </w:rPr>
        <w:t>。</w:t>
      </w:r>
    </w:p>
    <w:p w14:paraId="6FD4C7BC"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（4）对</w:t>
      </w:r>
      <w:r>
        <w:rPr>
          <w:rFonts w:ascii="仿宋" w:eastAsia="仿宋" w:hAnsi="仿宋" w:cs="仿宋_GB2312"/>
          <w:kern w:val="0"/>
          <w:sz w:val="24"/>
          <w:szCs w:val="24"/>
        </w:rPr>
        <w:t>地形、植物</w:t>
      </w:r>
      <w:r>
        <w:rPr>
          <w:rFonts w:ascii="仿宋" w:eastAsia="仿宋" w:hAnsi="仿宋" w:cs="仿宋_GB2312" w:hint="eastAsia"/>
          <w:kern w:val="0"/>
          <w:sz w:val="24"/>
          <w:szCs w:val="24"/>
        </w:rPr>
        <w:t>、</w:t>
      </w:r>
      <w:r>
        <w:rPr>
          <w:rFonts w:ascii="仿宋" w:eastAsia="仿宋" w:hAnsi="仿宋" w:cs="仿宋_GB2312"/>
          <w:kern w:val="0"/>
          <w:sz w:val="24"/>
          <w:szCs w:val="24"/>
        </w:rPr>
        <w:t>园路铺装、</w:t>
      </w:r>
      <w:proofErr w:type="gramStart"/>
      <w:r>
        <w:rPr>
          <w:rFonts w:ascii="仿宋" w:eastAsia="仿宋" w:hAnsi="仿宋" w:cs="仿宋_GB2312" w:hint="eastAsia"/>
          <w:kern w:val="0"/>
          <w:sz w:val="24"/>
          <w:szCs w:val="24"/>
        </w:rPr>
        <w:t>园林</w:t>
      </w:r>
      <w:r>
        <w:rPr>
          <w:rFonts w:ascii="仿宋" w:eastAsia="仿宋" w:hAnsi="仿宋" w:cs="仿宋_GB2312"/>
          <w:kern w:val="0"/>
          <w:sz w:val="24"/>
          <w:szCs w:val="24"/>
        </w:rPr>
        <w:t>建</w:t>
      </w:r>
      <w:proofErr w:type="gramEnd"/>
      <w:r>
        <w:rPr>
          <w:rFonts w:ascii="仿宋" w:eastAsia="仿宋" w:hAnsi="仿宋" w:cs="仿宋_GB2312"/>
          <w:kern w:val="0"/>
          <w:sz w:val="24"/>
          <w:szCs w:val="24"/>
        </w:rPr>
        <w:t>构筑</w:t>
      </w:r>
      <w:r>
        <w:rPr>
          <w:rFonts w:ascii="仿宋" w:eastAsia="仿宋" w:hAnsi="仿宋" w:cs="仿宋_GB2312" w:hint="eastAsia"/>
          <w:kern w:val="0"/>
          <w:sz w:val="24"/>
          <w:szCs w:val="24"/>
        </w:rPr>
        <w:t>物等元素的</w:t>
      </w:r>
      <w:r>
        <w:rPr>
          <w:rFonts w:ascii="仿宋" w:eastAsia="仿宋" w:hAnsi="仿宋" w:cs="仿宋_GB2312"/>
          <w:kern w:val="0"/>
          <w:sz w:val="24"/>
          <w:szCs w:val="24"/>
        </w:rPr>
        <w:t>设计合理，能</w:t>
      </w:r>
      <w:r>
        <w:rPr>
          <w:rFonts w:ascii="仿宋" w:eastAsia="仿宋" w:hAnsi="仿宋" w:cs="仿宋_GB2312" w:hint="eastAsia"/>
          <w:kern w:val="0"/>
          <w:sz w:val="24"/>
          <w:szCs w:val="24"/>
        </w:rPr>
        <w:t>构成不同的空间类型和营造出不同的空间氛围，能充分展现出设计的</w:t>
      </w:r>
      <w:r>
        <w:rPr>
          <w:rFonts w:ascii="仿宋" w:eastAsia="仿宋" w:hAnsi="仿宋" w:cs="仿宋_GB2312"/>
          <w:kern w:val="0"/>
          <w:sz w:val="24"/>
          <w:szCs w:val="24"/>
        </w:rPr>
        <w:t>主题</w:t>
      </w:r>
      <w:r>
        <w:rPr>
          <w:rFonts w:ascii="仿宋" w:eastAsia="仿宋" w:hAnsi="仿宋" w:cs="仿宋_GB2312" w:hint="eastAsia"/>
          <w:kern w:val="0"/>
          <w:sz w:val="24"/>
          <w:szCs w:val="24"/>
        </w:rPr>
        <w:t>、</w:t>
      </w:r>
      <w:r>
        <w:rPr>
          <w:rFonts w:ascii="仿宋" w:eastAsia="仿宋" w:hAnsi="仿宋" w:cs="仿宋_GB2312"/>
          <w:kern w:val="0"/>
          <w:sz w:val="24"/>
          <w:szCs w:val="24"/>
        </w:rPr>
        <w:t>风格</w:t>
      </w:r>
      <w:r>
        <w:rPr>
          <w:rFonts w:ascii="仿宋" w:eastAsia="仿宋" w:hAnsi="仿宋" w:cs="仿宋_GB2312" w:hint="eastAsia"/>
          <w:kern w:val="0"/>
          <w:sz w:val="24"/>
          <w:szCs w:val="24"/>
        </w:rPr>
        <w:t>和文化内涵</w:t>
      </w:r>
      <w:r>
        <w:rPr>
          <w:rFonts w:ascii="仿宋" w:eastAsia="仿宋" w:hAnsi="仿宋" w:cs="仿宋_GB2312"/>
          <w:kern w:val="0"/>
          <w:sz w:val="24"/>
          <w:szCs w:val="24"/>
        </w:rPr>
        <w:t>。</w:t>
      </w:r>
    </w:p>
    <w:p w14:paraId="50FF6C42" w14:textId="77777777" w:rsidR="00AC7E40" w:rsidRDefault="00000000">
      <w:pPr>
        <w:widowControl/>
        <w:shd w:val="clear" w:color="auto" w:fill="FFFFFF"/>
        <w:spacing w:line="560" w:lineRule="exact"/>
        <w:rPr>
          <w:rFonts w:ascii="仿宋" w:eastAsia="仿宋" w:hAnsi="仿宋"/>
          <w:color w:val="000000"/>
          <w:kern w:val="0"/>
          <w:sz w:val="24"/>
          <w:szCs w:val="24"/>
        </w:rPr>
      </w:pPr>
      <w:r>
        <w:rPr>
          <w:rFonts w:ascii="仿宋" w:eastAsia="仿宋" w:hAnsi="仿宋" w:cs="仿宋_GB2312" w:hint="eastAsia"/>
          <w:b/>
          <w:bCs/>
          <w:color w:val="000000"/>
          <w:kern w:val="0"/>
          <w:sz w:val="24"/>
          <w:szCs w:val="24"/>
        </w:rPr>
        <w:t>四、其他说明</w:t>
      </w:r>
    </w:p>
    <w:p w14:paraId="71E90EA5" w14:textId="77777777" w:rsidR="00AC7E40" w:rsidRDefault="00000000">
      <w:pPr>
        <w:widowControl/>
        <w:shd w:val="clear" w:color="auto" w:fill="FFFFFF"/>
        <w:spacing w:line="56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考生需自带制图工具（</w:t>
      </w:r>
      <w:r>
        <w:rPr>
          <w:rFonts w:ascii="仿宋" w:eastAsia="仿宋" w:hAnsi="仿宋" w:cs="仿宋_GB2312"/>
          <w:kern w:val="0"/>
          <w:sz w:val="24"/>
          <w:szCs w:val="24"/>
        </w:rPr>
        <w:t>A3</w:t>
      </w:r>
      <w:r>
        <w:rPr>
          <w:rFonts w:ascii="仿宋" w:eastAsia="仿宋" w:hAnsi="仿宋" w:cs="仿宋_GB2312" w:hint="eastAsia"/>
          <w:kern w:val="0"/>
          <w:sz w:val="24"/>
          <w:szCs w:val="24"/>
        </w:rPr>
        <w:t>绘</w:t>
      </w:r>
      <w:r>
        <w:rPr>
          <w:rFonts w:ascii="仿宋" w:eastAsia="仿宋" w:hAnsi="仿宋" w:cs="仿宋_GB2312"/>
          <w:kern w:val="0"/>
          <w:sz w:val="24"/>
          <w:szCs w:val="24"/>
        </w:rPr>
        <w:t>图纸</w:t>
      </w:r>
      <w:r>
        <w:rPr>
          <w:rFonts w:ascii="仿宋" w:eastAsia="仿宋" w:hAnsi="仿宋" w:cs="仿宋_GB2312" w:hint="eastAsia"/>
          <w:kern w:val="0"/>
          <w:sz w:val="24"/>
          <w:szCs w:val="24"/>
        </w:rPr>
        <w:t>、绘图铅笔、绘图墨线笔、比例尺、直尺、三角尺、曲线板、圆模板、</w:t>
      </w:r>
      <w:r>
        <w:rPr>
          <w:rFonts w:ascii="仿宋" w:eastAsia="仿宋" w:hAnsi="仿宋" w:cs="仿宋_GB2312"/>
          <w:kern w:val="0"/>
          <w:sz w:val="24"/>
          <w:szCs w:val="24"/>
        </w:rPr>
        <w:t>圆规</w:t>
      </w:r>
      <w:r>
        <w:rPr>
          <w:rFonts w:ascii="仿宋" w:eastAsia="仿宋" w:hAnsi="仿宋" w:cs="仿宋_GB2312" w:hint="eastAsia"/>
          <w:kern w:val="0"/>
          <w:sz w:val="24"/>
          <w:szCs w:val="24"/>
        </w:rPr>
        <w:t>、上色工具等）</w:t>
      </w:r>
      <w:r>
        <w:rPr>
          <w:rFonts w:ascii="仿宋" w:eastAsia="仿宋" w:hAnsi="仿宋" w:cs="仿宋_GB2312"/>
          <w:kern w:val="0"/>
          <w:sz w:val="24"/>
          <w:szCs w:val="24"/>
        </w:rPr>
        <w:t>。</w:t>
      </w:r>
    </w:p>
    <w:p w14:paraId="14E3B4A6" w14:textId="77777777" w:rsidR="00AC7E40" w:rsidRDefault="00000000">
      <w:pPr>
        <w:widowControl/>
        <w:shd w:val="clear" w:color="auto" w:fill="FFFFFF"/>
        <w:spacing w:line="560" w:lineRule="exact"/>
        <w:rPr>
          <w:rFonts w:ascii="仿宋" w:eastAsia="仿宋" w:hAnsi="仿宋"/>
          <w:color w:val="000000"/>
          <w:kern w:val="0"/>
          <w:sz w:val="24"/>
          <w:szCs w:val="24"/>
        </w:rPr>
      </w:pPr>
      <w:r>
        <w:rPr>
          <w:rFonts w:ascii="仿宋" w:eastAsia="仿宋" w:hAnsi="仿宋" w:cs="仿宋_GB2312" w:hint="eastAsia"/>
          <w:b/>
          <w:bCs/>
          <w:color w:val="000000"/>
          <w:kern w:val="0"/>
          <w:sz w:val="24"/>
          <w:szCs w:val="24"/>
        </w:rPr>
        <w:t>五、参考书目</w:t>
      </w:r>
    </w:p>
    <w:p w14:paraId="7E95FC93" w14:textId="21F1FFE7" w:rsidR="00AC7E40" w:rsidRDefault="00000000">
      <w:pPr>
        <w:widowControl/>
        <w:shd w:val="clear" w:color="auto" w:fill="FFFFFF"/>
        <w:spacing w:line="560" w:lineRule="exact"/>
        <w:ind w:firstLineChars="200" w:firstLine="480"/>
        <w:rPr>
          <w:rFonts w:ascii="仿宋" w:eastAsia="仿宋" w:hAnsi="仿宋" w:cs="仿宋"/>
          <w:sz w:val="24"/>
          <w:szCs w:val="24"/>
        </w:rPr>
      </w:pPr>
      <w:r>
        <w:rPr>
          <w:rFonts w:ascii="仿宋" w:eastAsia="仿宋" w:hAnsi="仿宋" w:cs="仿宋"/>
          <w:sz w:val="24"/>
          <w:szCs w:val="24"/>
        </w:rPr>
        <w:t>刘晓明主编.风景园林设计初步.中国建筑工业出版社,2019</w:t>
      </w:r>
      <w:r>
        <w:rPr>
          <w:rFonts w:ascii="仿宋" w:eastAsia="仿宋" w:hAnsi="仿宋" w:cs="仿宋" w:hint="eastAsia"/>
          <w:sz w:val="24"/>
          <w:szCs w:val="24"/>
        </w:rPr>
        <w:t>年.</w:t>
      </w:r>
    </w:p>
    <w:sectPr w:rsidR="00AC7E40">
      <w:pgSz w:w="11906" w:h="16838"/>
      <w:pgMar w:top="1440" w:right="1586" w:bottom="1440" w:left="15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F5743"/>
    <w:multiLevelType w:val="multilevel"/>
    <w:tmpl w:val="51BF574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5126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WRlNWYyYTEyNjU5ZDM3OWU3OTg0NDM4MzE5Y2I3NmEifQ=="/>
  </w:docVars>
  <w:rsids>
    <w:rsidRoot w:val="00F527D2"/>
    <w:rsid w:val="002107D1"/>
    <w:rsid w:val="006813A0"/>
    <w:rsid w:val="0076636E"/>
    <w:rsid w:val="008F6B85"/>
    <w:rsid w:val="00AC7E40"/>
    <w:rsid w:val="00BE2FD2"/>
    <w:rsid w:val="00F527D2"/>
    <w:rsid w:val="015F3C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3A0F"/>
  <w15:docId w15:val="{350ECDF0-50E6-45C1-94B7-6981C395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paragraph" w:styleId="a8">
    <w:name w:val="List Paragraph"/>
    <w:basedOn w:val="a"/>
    <w:uiPriority w:val="99"/>
    <w:qFormat/>
    <w:pPr>
      <w:ind w:firstLineChars="200" w:firstLine="420"/>
    </w:pPr>
    <w:rPr>
      <w:rFonts w:ascii="Times New Roman" w:eastAsia="宋体" w:hAnsi="Times New Roman" w:cs="Times New Roman"/>
      <w:szCs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128</Words>
  <Characters>736</Characters>
  <Application>Microsoft Office Word</Application>
  <DocSecurity>0</DocSecurity>
  <Lines>6</Lines>
  <Paragraphs>1</Paragraphs>
  <ScaleCrop>false</ScaleCrop>
  <Company>China</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余思辰</cp:lastModifiedBy>
  <cp:revision>17</cp:revision>
  <dcterms:created xsi:type="dcterms:W3CDTF">2021-03-04T11:17:00Z</dcterms:created>
  <dcterms:modified xsi:type="dcterms:W3CDTF">2023-11-14T06:26:00Z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6b2c9bf21da348738cf413c5e8c81b2a</vt:lpwstr>
  </property>
</Properties>
</file>